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F4" w:rsidRPr="00E77524" w:rsidRDefault="003741E6" w:rsidP="009770EF">
      <w:pPr>
        <w:bidi/>
        <w:rPr>
          <w:rFonts w:ascii="Canaro Book" w:hAnsi="Canaro Book" w:cs="Arial"/>
          <w:color w:val="7030A0"/>
          <w:sz w:val="36"/>
          <w:szCs w:val="36"/>
          <w:rtl/>
        </w:rPr>
      </w:pPr>
      <w:r>
        <w:rPr>
          <w:rFonts w:ascii="Canaro Book" w:hAnsi="Canaro Book" w:cs="Arial" w:hint="cs"/>
          <w:color w:val="7030A0"/>
          <w:sz w:val="36"/>
          <w:szCs w:val="36"/>
          <w:rtl/>
        </w:rPr>
        <w:t>النشرة 19.2 خريطة مصادر الضغط</w:t>
      </w:r>
    </w:p>
    <w:p w:rsidR="004203F4" w:rsidRPr="00E77524" w:rsidRDefault="004203F4" w:rsidP="009770EF">
      <w:pPr>
        <w:rPr>
          <w:rFonts w:ascii="Canaro Book" w:hAnsi="Canaro Book" w:cs="Open Sans"/>
          <w:sz w:val="36"/>
          <w:szCs w:val="36"/>
        </w:rPr>
      </w:pPr>
    </w:p>
    <w:p w:rsidR="00DB6B83" w:rsidRDefault="009E4CC7" w:rsidP="009770EF">
      <w:pPr>
        <w:bidi/>
        <w:rPr>
          <w:rFonts w:ascii="Tw Cen MT" w:hAnsi="Tw Cen MT" w:cs="Arial"/>
          <w:rtl/>
        </w:rPr>
      </w:pPr>
      <w:r>
        <w:rPr>
          <w:rFonts w:ascii="Tw Cen MT" w:hAnsi="Tw Cen MT" w:cs="Arial" w:hint="cs"/>
          <w:noProof/>
          <w:rtl/>
        </w:rPr>
        <w:drawing>
          <wp:inline distT="0" distB="0" distL="0" distR="0">
            <wp:extent cx="6496050" cy="60007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E4CC7" w:rsidRDefault="009E4CC7" w:rsidP="00DB6B83">
      <w:pPr>
        <w:jc w:val="right"/>
        <w:rPr>
          <w:rFonts w:ascii="Tw Cen MT" w:hAnsi="Tw Cen MT"/>
          <w:sz w:val="22"/>
          <w:szCs w:val="22"/>
        </w:rPr>
      </w:pPr>
    </w:p>
    <w:p w:rsidR="0097146C" w:rsidRPr="00E77524" w:rsidRDefault="009E4CC7" w:rsidP="009E4CC7">
      <w:p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 xml:space="preserve">مقتبس من </w:t>
      </w:r>
      <w:bookmarkStart w:id="0" w:name="_GoBack"/>
      <w:r w:rsidRPr="00C47819">
        <w:rPr>
          <w:rFonts w:ascii="Open Sans" w:hAnsi="Open Sans" w:cs="Arial" w:hint="cs"/>
          <w:i/>
          <w:iCs/>
          <w:sz w:val="22"/>
          <w:szCs w:val="22"/>
          <w:rtl/>
        </w:rPr>
        <w:t>"الوقاية من الاحتراق المهني مع العاملين الاجتماعيين: الرعاية الذاتية والرعاية التنظيمية"، أدميرا، 2005.</w:t>
      </w:r>
      <w:bookmarkEnd w:id="0"/>
    </w:p>
    <w:sectPr w:rsidR="0097146C" w:rsidRPr="00E77524" w:rsidSect="006F3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05C83"/>
    <w:multiLevelType w:val="hybridMultilevel"/>
    <w:tmpl w:val="A016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F0ACD"/>
    <w:multiLevelType w:val="hybridMultilevel"/>
    <w:tmpl w:val="0DD4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46054"/>
    <w:multiLevelType w:val="hybridMultilevel"/>
    <w:tmpl w:val="788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C26C98"/>
    <w:multiLevelType w:val="hybridMultilevel"/>
    <w:tmpl w:val="B5F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C31EF"/>
    <w:multiLevelType w:val="hybridMultilevel"/>
    <w:tmpl w:val="AF18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03F4"/>
    <w:rsid w:val="0002344B"/>
    <w:rsid w:val="003741E6"/>
    <w:rsid w:val="004203F4"/>
    <w:rsid w:val="006727FE"/>
    <w:rsid w:val="006F3A11"/>
    <w:rsid w:val="0071794C"/>
    <w:rsid w:val="0097146C"/>
    <w:rsid w:val="009770EF"/>
    <w:rsid w:val="009E4CC7"/>
    <w:rsid w:val="00A26705"/>
    <w:rsid w:val="00AC7130"/>
    <w:rsid w:val="00C47819"/>
    <w:rsid w:val="00DB6B83"/>
    <w:rsid w:val="00E77524"/>
    <w:rsid w:val="00F05734"/>
    <w:rsid w:val="00F7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2900EAE-E19F-4AC1-B0A1-FAB6698E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4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524"/>
    <w:rPr>
      <w:rFonts w:ascii="Tahoma" w:hAnsi="Tahoma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524"/>
    <w:rPr>
      <w:rFonts w:ascii="Tahoma" w:hAnsi="Tahoma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1EFD59-63A4-4638-9C92-CE02F451CB44}" type="doc">
      <dgm:prSet loTypeId="urn:microsoft.com/office/officeart/2005/8/layout/venn2" loCatId="relationship" qsTypeId="urn:microsoft.com/office/officeart/2005/8/quickstyle/simple2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E7FCDC3-128A-4ED4-A643-12C295AB90BF}">
      <dgm:prSet phldrT="[Text]" custT="1"/>
      <dgm:spPr/>
      <dgm:t>
        <a:bodyPr/>
        <a:lstStyle/>
        <a:p>
          <a:pPr algn="ctr" rtl="1"/>
          <a:r>
            <a:rPr lang="ar-SA" sz="2500">
              <a:latin typeface="Open Sans" pitchFamily="34" charset="0"/>
              <a:ea typeface="Open Sans" pitchFamily="34" charset="0"/>
              <a:cs typeface="Arial"/>
            </a:rPr>
            <a:t>الخارجية:</a:t>
          </a:r>
        </a:p>
      </dgm:t>
    </dgm:pt>
    <dgm:pt modelId="{CDC71267-D459-42E8-94AC-BB1FA260F97A}" type="parTrans" cxnId="{5F189E38-0E4A-43E3-9AB9-06FC6EB6DE69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9B71CE94-FBB8-44CF-AD01-6EFB673D4AD7}" type="sibTrans" cxnId="{5F189E38-0E4A-43E3-9AB9-06FC6EB6DE69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405E6E8E-4850-4B51-A617-93D24BF0A4DC}">
      <dgm:prSet phldrT="[Text]" custT="1"/>
      <dgm:spPr/>
      <dgm:t>
        <a:bodyPr/>
        <a:lstStyle/>
        <a:p>
          <a:pPr algn="ctr" rtl="1"/>
          <a:r>
            <a:rPr lang="ar-SA" sz="2500">
              <a:latin typeface="Open Sans" pitchFamily="34" charset="0"/>
              <a:ea typeface="Open Sans" pitchFamily="34" charset="0"/>
              <a:cs typeface="Arial"/>
            </a:rPr>
            <a:t>الداخلية:</a:t>
          </a:r>
        </a:p>
      </dgm:t>
    </dgm:pt>
    <dgm:pt modelId="{327160F1-DC23-404A-BBE8-D06323F81E1E}" type="parTrans" cxnId="{9B64173F-E92A-49D1-B131-4F1FF239F54D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A1E707E4-25F8-4DAF-8DF8-4A136A4EEFEB}" type="sibTrans" cxnId="{9B64173F-E92A-49D1-B131-4F1FF239F54D}">
      <dgm:prSet/>
      <dgm:spPr/>
      <dgm:t>
        <a:bodyPr/>
        <a:lstStyle/>
        <a:p>
          <a:pPr algn="ctr"/>
          <a:endParaRPr lang="en-US">
            <a:latin typeface="Open Sans" pitchFamily="34" charset="0"/>
            <a:ea typeface="Open Sans" pitchFamily="34" charset="0"/>
            <a:cs typeface="Open Sans" pitchFamily="34" charset="0"/>
          </a:endParaRPr>
        </a:p>
      </dgm:t>
    </dgm:pt>
    <dgm:pt modelId="{846EECE2-A444-4C61-983E-389276DCE8E9}" type="pres">
      <dgm:prSet presAssocID="{E11EFD59-63A4-4638-9C92-CE02F451CB44}" presName="Name0" presStyleCnt="0">
        <dgm:presLayoutVars>
          <dgm:chMax val="7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5070C93-5782-4645-A856-935333CDBDE6}" type="pres">
      <dgm:prSet presAssocID="{E11EFD59-63A4-4638-9C92-CE02F451CB44}" presName="comp1" presStyleCnt="0"/>
      <dgm:spPr/>
    </dgm:pt>
    <dgm:pt modelId="{A3DBCD22-2CF3-4078-94EB-FE705614A89C}" type="pres">
      <dgm:prSet presAssocID="{E11EFD59-63A4-4638-9C92-CE02F451CB44}" presName="circle1" presStyleLbl="node1" presStyleIdx="0" presStyleCnt="2"/>
      <dgm:spPr/>
      <dgm:t>
        <a:bodyPr/>
        <a:lstStyle/>
        <a:p>
          <a:endParaRPr lang="en-US"/>
        </a:p>
      </dgm:t>
    </dgm:pt>
    <dgm:pt modelId="{6528E802-B45B-4C21-8884-95DB231D7F1F}" type="pres">
      <dgm:prSet presAssocID="{E11EFD59-63A4-4638-9C92-CE02F451CB44}" presName="c1text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CD3241-26CB-4CFF-9612-396B51A4435B}" type="pres">
      <dgm:prSet presAssocID="{E11EFD59-63A4-4638-9C92-CE02F451CB44}" presName="comp2" presStyleCnt="0"/>
      <dgm:spPr/>
    </dgm:pt>
    <dgm:pt modelId="{8269E807-5AFF-4F21-9905-F2D795D42FAA}" type="pres">
      <dgm:prSet presAssocID="{E11EFD59-63A4-4638-9C92-CE02F451CB44}" presName="circle2" presStyleLbl="node1" presStyleIdx="1" presStyleCnt="2" custScaleX="90385" custScaleY="91880" custLinFactNeighborX="-641" custLinFactNeighborY="4060"/>
      <dgm:spPr/>
      <dgm:t>
        <a:bodyPr/>
        <a:lstStyle/>
        <a:p>
          <a:endParaRPr lang="en-US"/>
        </a:p>
      </dgm:t>
    </dgm:pt>
    <dgm:pt modelId="{D300066C-1FCE-4459-9D73-968E8334818B}" type="pres">
      <dgm:prSet presAssocID="{E11EFD59-63A4-4638-9C92-CE02F451CB44}" presName="c2text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3789748-89AC-4292-8E62-DE0B934BF580}" type="presOf" srcId="{405E6E8E-4850-4B51-A617-93D24BF0A4DC}" destId="{D300066C-1FCE-4459-9D73-968E8334818B}" srcOrd="1" destOrd="0" presId="urn:microsoft.com/office/officeart/2005/8/layout/venn2"/>
    <dgm:cxn modelId="{3AF08952-2BF7-4301-A1E1-33771622B675}" type="presOf" srcId="{E11EFD59-63A4-4638-9C92-CE02F451CB44}" destId="{846EECE2-A444-4C61-983E-389276DCE8E9}" srcOrd="0" destOrd="0" presId="urn:microsoft.com/office/officeart/2005/8/layout/venn2"/>
    <dgm:cxn modelId="{F41B08AD-5343-4CAA-A6F1-50DF708283B6}" type="presOf" srcId="{405E6E8E-4850-4B51-A617-93D24BF0A4DC}" destId="{8269E807-5AFF-4F21-9905-F2D795D42FAA}" srcOrd="0" destOrd="0" presId="urn:microsoft.com/office/officeart/2005/8/layout/venn2"/>
    <dgm:cxn modelId="{9B64173F-E92A-49D1-B131-4F1FF239F54D}" srcId="{E11EFD59-63A4-4638-9C92-CE02F451CB44}" destId="{405E6E8E-4850-4B51-A617-93D24BF0A4DC}" srcOrd="1" destOrd="0" parTransId="{327160F1-DC23-404A-BBE8-D06323F81E1E}" sibTransId="{A1E707E4-25F8-4DAF-8DF8-4A136A4EEFEB}"/>
    <dgm:cxn modelId="{8DBB0D7B-9CE1-4479-A0F6-F092A4CFF689}" type="presOf" srcId="{4E7FCDC3-128A-4ED4-A643-12C295AB90BF}" destId="{A3DBCD22-2CF3-4078-94EB-FE705614A89C}" srcOrd="0" destOrd="0" presId="urn:microsoft.com/office/officeart/2005/8/layout/venn2"/>
    <dgm:cxn modelId="{377E17C8-39D0-4734-A40D-238ED4BB58DC}" type="presOf" srcId="{4E7FCDC3-128A-4ED4-A643-12C295AB90BF}" destId="{6528E802-B45B-4C21-8884-95DB231D7F1F}" srcOrd="1" destOrd="0" presId="urn:microsoft.com/office/officeart/2005/8/layout/venn2"/>
    <dgm:cxn modelId="{5F189E38-0E4A-43E3-9AB9-06FC6EB6DE69}" srcId="{E11EFD59-63A4-4638-9C92-CE02F451CB44}" destId="{4E7FCDC3-128A-4ED4-A643-12C295AB90BF}" srcOrd="0" destOrd="0" parTransId="{CDC71267-D459-42E8-94AC-BB1FA260F97A}" sibTransId="{9B71CE94-FBB8-44CF-AD01-6EFB673D4AD7}"/>
    <dgm:cxn modelId="{7CC14351-E766-473E-9576-4199902414D8}" type="presParOf" srcId="{846EECE2-A444-4C61-983E-389276DCE8E9}" destId="{D5070C93-5782-4645-A856-935333CDBDE6}" srcOrd="0" destOrd="0" presId="urn:microsoft.com/office/officeart/2005/8/layout/venn2"/>
    <dgm:cxn modelId="{4963FD1C-8CB6-4AA3-8E64-654CE4C96323}" type="presParOf" srcId="{D5070C93-5782-4645-A856-935333CDBDE6}" destId="{A3DBCD22-2CF3-4078-94EB-FE705614A89C}" srcOrd="0" destOrd="0" presId="urn:microsoft.com/office/officeart/2005/8/layout/venn2"/>
    <dgm:cxn modelId="{3D29490B-1C43-4129-B26D-6065C0007716}" type="presParOf" srcId="{D5070C93-5782-4645-A856-935333CDBDE6}" destId="{6528E802-B45B-4C21-8884-95DB231D7F1F}" srcOrd="1" destOrd="0" presId="urn:microsoft.com/office/officeart/2005/8/layout/venn2"/>
    <dgm:cxn modelId="{171125C9-A3AB-4C8D-A8A8-DCF2C85F0EFA}" type="presParOf" srcId="{846EECE2-A444-4C61-983E-389276DCE8E9}" destId="{BACD3241-26CB-4CFF-9612-396B51A4435B}" srcOrd="1" destOrd="0" presId="urn:microsoft.com/office/officeart/2005/8/layout/venn2"/>
    <dgm:cxn modelId="{18E46309-BB39-426D-9FBE-0FE11B1F3E06}" type="presParOf" srcId="{BACD3241-26CB-4CFF-9612-396B51A4435B}" destId="{8269E807-5AFF-4F21-9905-F2D795D42FAA}" srcOrd="0" destOrd="0" presId="urn:microsoft.com/office/officeart/2005/8/layout/venn2"/>
    <dgm:cxn modelId="{5261EA9B-D4AD-4022-AF57-ACC12974D7D2}" type="presParOf" srcId="{BACD3241-26CB-4CFF-9612-396B51A4435B}" destId="{D300066C-1FCE-4459-9D73-968E8334818B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DBCD22-2CF3-4078-94EB-FE705614A89C}">
      <dsp:nvSpPr>
        <dsp:cNvPr id="0" name=""/>
        <dsp:cNvSpPr/>
      </dsp:nvSpPr>
      <dsp:spPr>
        <a:xfrm>
          <a:off x="247649" y="0"/>
          <a:ext cx="6000750" cy="60007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7800" tIns="177800" rIns="177800" bIns="177800" numCol="1" spcCol="1270" anchor="ctr" anchorCtr="0">
          <a:noAutofit/>
        </a:bodyPr>
        <a:lstStyle/>
        <a:p>
          <a:pPr lvl="0" algn="ctr" defTabSz="1111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500" kern="1200">
              <a:latin typeface="Open Sans" pitchFamily="34" charset="0"/>
              <a:ea typeface="Open Sans" pitchFamily="34" charset="0"/>
              <a:cs typeface="Arial"/>
            </a:rPr>
            <a:t>الخارجية:</a:t>
          </a:r>
        </a:p>
      </dsp:txBody>
      <dsp:txXfrm>
        <a:off x="1672828" y="450056"/>
        <a:ext cx="3150393" cy="1020127"/>
      </dsp:txXfrm>
    </dsp:sp>
    <dsp:sp modelId="{8269E807-5AFF-4F21-9905-F2D795D42FAA}">
      <dsp:nvSpPr>
        <dsp:cNvPr id="0" name=""/>
        <dsp:cNvSpPr/>
      </dsp:nvSpPr>
      <dsp:spPr>
        <a:xfrm>
          <a:off x="1185259" y="1865633"/>
          <a:ext cx="4067833" cy="413511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7800" tIns="177800" rIns="177800" bIns="177800" numCol="1" spcCol="1270" anchor="ctr" anchorCtr="0">
          <a:noAutofit/>
        </a:bodyPr>
        <a:lstStyle/>
        <a:p>
          <a:pPr lvl="0" algn="ctr" defTabSz="1111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500" kern="1200">
              <a:latin typeface="Open Sans" pitchFamily="34" charset="0"/>
              <a:ea typeface="Open Sans" pitchFamily="34" charset="0"/>
              <a:cs typeface="Arial"/>
            </a:rPr>
            <a:t>الداخلية:</a:t>
          </a:r>
        </a:p>
      </dsp:txBody>
      <dsp:txXfrm>
        <a:off x="1780980" y="2899412"/>
        <a:ext cx="2876392" cy="20675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B08F5-53F4-4835-A00F-688A8425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ahmed soliman</cp:lastModifiedBy>
  <cp:revision>6</cp:revision>
  <cp:lastPrinted>2017-10-03T00:18:00Z</cp:lastPrinted>
  <dcterms:created xsi:type="dcterms:W3CDTF">2016-07-28T13:30:00Z</dcterms:created>
  <dcterms:modified xsi:type="dcterms:W3CDTF">2017-10-03T00:18:00Z</dcterms:modified>
</cp:coreProperties>
</file>